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828" w:rsidRPr="00320828" w:rsidRDefault="00320828" w:rsidP="00320828">
      <w:pPr>
        <w:shd w:val="clear" w:color="auto" w:fill="F6F6F6"/>
        <w:spacing w:after="0" w:line="298" w:lineRule="atLeast"/>
        <w:jc w:val="center"/>
        <w:textAlignment w:val="baseline"/>
        <w:rPr>
          <w:rFonts w:ascii="Arial" w:eastAsia="Times New Roman" w:hAnsi="Arial" w:cs="Arial"/>
          <w:color w:val="000000"/>
          <w:sz w:val="20"/>
          <w:szCs w:val="20"/>
        </w:rPr>
      </w:pPr>
      <w:bookmarkStart w:id="0" w:name="_GoBack"/>
      <w:bookmarkEnd w:id="0"/>
      <w:r w:rsidRPr="00320828">
        <w:rPr>
          <w:rFonts w:ascii="Arial" w:eastAsia="Times New Roman" w:hAnsi="Arial" w:cs="Arial"/>
          <w:b/>
          <w:bCs/>
          <w:color w:val="000000"/>
          <w:sz w:val="20"/>
          <w:szCs w:val="20"/>
          <w:bdr w:val="none" w:sz="0" w:space="0" w:color="auto" w:frame="1"/>
        </w:rPr>
        <w:t>Закон о государственных языках Республики Татарстан и других языках в Республике Татарстан</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Закон РТ N 44-ЗРТ от 28.07.2004</w:t>
      </w:r>
    </w:p>
    <w:p w:rsidR="00320828" w:rsidRPr="00320828" w:rsidRDefault="00320828" w:rsidP="00320828">
      <w:pPr>
        <w:shd w:val="clear" w:color="auto" w:fill="F6F6F6"/>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r w:rsidRPr="00320828">
        <w:rPr>
          <w:rFonts w:ascii="Arial" w:eastAsia="Times New Roman" w:hAnsi="Arial" w:cs="Arial"/>
          <w:b/>
          <w:bCs/>
          <w:color w:val="000000"/>
          <w:sz w:val="20"/>
          <w:szCs w:val="20"/>
          <w:bdr w:val="none" w:sz="0" w:space="0" w:color="auto" w:frame="1"/>
        </w:rPr>
        <w:t>О внесении изменений и дополнений</w:t>
      </w:r>
      <w:r w:rsidRPr="00320828">
        <w:rPr>
          <w:rFonts w:ascii="Arial" w:eastAsia="Times New Roman" w:hAnsi="Arial" w:cs="Arial"/>
          <w:b/>
          <w:bCs/>
          <w:color w:val="000000"/>
          <w:sz w:val="20"/>
        </w:rPr>
        <w:t> </w:t>
      </w:r>
      <w:r w:rsidRPr="00320828">
        <w:rPr>
          <w:rFonts w:ascii="Arial" w:eastAsia="Times New Roman" w:hAnsi="Arial" w:cs="Arial"/>
          <w:b/>
          <w:bCs/>
          <w:color w:val="000000"/>
          <w:sz w:val="20"/>
          <w:szCs w:val="20"/>
          <w:bdr w:val="none" w:sz="0" w:space="0" w:color="auto" w:frame="1"/>
        </w:rPr>
        <w:br/>
        <w:t>в Закон Республики Татарстан</w:t>
      </w:r>
      <w:r w:rsidRPr="00320828">
        <w:rPr>
          <w:rFonts w:ascii="Arial" w:eastAsia="Times New Roman" w:hAnsi="Arial" w:cs="Arial"/>
          <w:b/>
          <w:bCs/>
          <w:color w:val="000000"/>
          <w:sz w:val="20"/>
        </w:rPr>
        <w:t> </w:t>
      </w:r>
      <w:r w:rsidRPr="00320828">
        <w:rPr>
          <w:rFonts w:ascii="Arial" w:eastAsia="Times New Roman" w:hAnsi="Arial" w:cs="Arial"/>
          <w:b/>
          <w:bCs/>
          <w:color w:val="000000"/>
          <w:sz w:val="20"/>
          <w:szCs w:val="20"/>
          <w:bdr w:val="none" w:sz="0" w:space="0" w:color="auto" w:frame="1"/>
        </w:rPr>
        <w:br/>
        <w:t>"О ЯЗЫКАХ НАРОДОВ РЕСПУБЛИКИ ТАТАРСТАН"</w:t>
      </w:r>
    </w:p>
    <w:p w:rsidR="00320828" w:rsidRPr="00320828" w:rsidRDefault="00320828" w:rsidP="00320828">
      <w:pPr>
        <w:shd w:val="clear" w:color="auto" w:fill="F6F6F6"/>
        <w:spacing w:after="0" w:line="298" w:lineRule="atLeast"/>
        <w:jc w:val="righ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r w:rsidRPr="00320828">
        <w:rPr>
          <w:rFonts w:ascii="Arial" w:eastAsia="Times New Roman" w:hAnsi="Arial" w:cs="Arial"/>
          <w:color w:val="000000"/>
          <w:sz w:val="20"/>
          <w:szCs w:val="20"/>
          <w:bdr w:val="none" w:sz="0" w:space="0" w:color="auto" w:frame="1"/>
        </w:rPr>
        <w:br/>
        <w:t>Принят Государственным Советом</w:t>
      </w:r>
      <w:r w:rsidRPr="00320828">
        <w:rPr>
          <w:rFonts w:ascii="Arial" w:eastAsia="Times New Roman" w:hAnsi="Arial" w:cs="Arial"/>
          <w:color w:val="000000"/>
          <w:sz w:val="20"/>
          <w:szCs w:val="20"/>
          <w:bdr w:val="none" w:sz="0" w:space="0" w:color="auto" w:frame="1"/>
        </w:rPr>
        <w:br/>
        <w:t>Республики Татарстан 1 июля 2004 года</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Статья 1.</w:t>
      </w:r>
      <w:r w:rsidRPr="00320828">
        <w:rPr>
          <w:rFonts w:ascii="Arial" w:eastAsia="Times New Roman" w:hAnsi="Arial" w:cs="Arial"/>
          <w:color w:val="000000"/>
          <w:sz w:val="20"/>
        </w:rPr>
        <w:t> </w:t>
      </w:r>
      <w:r w:rsidRPr="00320828">
        <w:rPr>
          <w:rFonts w:ascii="Arial" w:eastAsia="Times New Roman" w:hAnsi="Arial" w:cs="Arial"/>
          <w:color w:val="000000"/>
          <w:sz w:val="20"/>
          <w:szCs w:val="20"/>
          <w:bdr w:val="none" w:sz="0" w:space="0" w:color="auto" w:frame="1"/>
        </w:rPr>
        <w:t>Внести в Закон Республики Татарстан от 8 июля 1992 года N 1560-XII "О языках народов Республики Татарстан" (Ведомости Верховного Совета Татарстана, 1992, N 6; Ведомости Государственного Совета Татарстана, 1996, N 4) изменения и дополнения, изложив в новой редакции:</w:t>
      </w:r>
    </w:p>
    <w:p w:rsidR="00320828" w:rsidRPr="00320828" w:rsidRDefault="00320828" w:rsidP="00320828">
      <w:pPr>
        <w:shd w:val="clear" w:color="auto" w:fill="F6F6F6"/>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ЗАКОН</w:t>
      </w:r>
      <w:r w:rsidRPr="00320828">
        <w:rPr>
          <w:rFonts w:ascii="Arial" w:eastAsia="Times New Roman" w:hAnsi="Arial" w:cs="Arial"/>
          <w:b/>
          <w:bCs/>
          <w:color w:val="000000"/>
          <w:sz w:val="20"/>
          <w:szCs w:val="20"/>
          <w:bdr w:val="none" w:sz="0" w:space="0" w:color="auto" w:frame="1"/>
        </w:rPr>
        <w:br/>
        <w:t>РЕСПУБЛИКИ ТАТАРСТАН</w:t>
      </w:r>
    </w:p>
    <w:p w:rsidR="00320828" w:rsidRPr="00320828" w:rsidRDefault="00320828" w:rsidP="00320828">
      <w:pPr>
        <w:shd w:val="clear" w:color="auto" w:fill="F6F6F6"/>
        <w:spacing w:after="0" w:line="298" w:lineRule="atLeast"/>
        <w:jc w:val="center"/>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bdr w:val="none" w:sz="0" w:space="0" w:color="auto" w:frame="1"/>
        </w:rPr>
        <w:t>"О ГОСУДАРСТВЕННЫХ ЯЗЫКАХ РЕСПУБЛИКИ ТАТАРСТАН</w:t>
      </w:r>
      <w:r w:rsidRPr="00320828">
        <w:rPr>
          <w:rFonts w:ascii="Arial" w:eastAsia="Times New Roman" w:hAnsi="Arial" w:cs="Arial"/>
          <w:b/>
          <w:bCs/>
          <w:color w:val="000000"/>
          <w:sz w:val="20"/>
          <w:szCs w:val="20"/>
          <w:bdr w:val="none" w:sz="0" w:space="0" w:color="auto" w:frame="1"/>
        </w:rPr>
        <w:br/>
        <w:t>И ДРУГИХ ЯЗЫКАХ В РЕСПУБЛИКЕ ТАТАРСТАН"</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b/>
          <w:bCs/>
          <w:color w:val="000000"/>
          <w:sz w:val="20"/>
          <w:szCs w:val="20"/>
          <w:u w:val="single"/>
          <w:bdr w:val="none" w:sz="0" w:space="0" w:color="auto" w:frame="1"/>
        </w:rPr>
        <w:t>ГЛАВА I. ОБЩИЕ ПОЛОЖЕНИЯ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Законодательство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 Конституции Республики Татарстан, Закона Российской Федерации "О языках народов Российской Федерации" и состоит из настоящего Закона и иных нормативных правовых актов Российской Федерации и Республики Татарстан, регулирующих языковые отношения</w:t>
      </w:r>
      <w:r w:rsidRPr="00320828">
        <w:rPr>
          <w:rFonts w:ascii="Arial" w:eastAsia="Times New Roman" w:hAnsi="Arial" w:cs="Arial"/>
          <w:i/>
          <w:iCs/>
          <w:color w:val="000000"/>
          <w:sz w:val="20"/>
          <w:szCs w:val="20"/>
          <w:bdr w:val="none" w:sz="0" w:space="0" w:color="auto" w:frame="1"/>
        </w:rPr>
        <w:t>.</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 Свобода пользования языками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Республике Татарстан в соответствии с законодательством создаются условия для сохранения и всестороннего развития родного языка, обеспечивается свобода выбора и использования языка общения, воспитания, обучения и творчества.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гарантирует гражданам в Республике Татарстан осуществление основных политических, экономических, социальных и культурных прав вне зависимости от знания ими какого-либо языка.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3.</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Правовое положение языков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Государственными языками в Республике Татарстан являются равноправные татарский и русский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br/>
      </w:r>
      <w:r w:rsidRPr="00320828">
        <w:rPr>
          <w:rFonts w:ascii="Arial" w:eastAsia="Times New Roman" w:hAnsi="Arial" w:cs="Arial"/>
          <w:b/>
          <w:bCs/>
          <w:color w:val="000000"/>
          <w:sz w:val="20"/>
          <w:szCs w:val="20"/>
          <w:bdr w:val="none" w:sz="0" w:space="0" w:color="auto" w:frame="1"/>
        </w:rPr>
        <w:t>Статья 4.</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Гарантии защиты и функционирования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Государственные языки Республики Татарстан и другие языки в Республике Татарстан пользуются защитой государства. Органы государственной власти Республики Татарстан гарантируют и обеспечивают социальную, экономическую и правовую защиту языков независимо от их статуса.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Социальная защита языков предусматривает проведение научно обоснованной языковой политики, направленной на сохранение, развитие и изучение государственных языков Республики Татарстан и других языков в Республике Татарстан, на обеспечение их равноправия.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Экономическая защита языков предполагает целевое бюджетное и иное финансирование государственных и научных программ по сохранению, изучению и развитию государственных языков Республики Татарстан и других языков в Республике Татарстан, проведение в этих целях льготной налоговой политики.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гарантирует гражданам, владеющим одним государственным языком Республики Татарстан,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 создавая для этих целей постоянно функционирующую систему курсов.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в работе которых необходимо практическое применение двух государственных языков Республики Татарстан, устанавливаются надбавки в размере до 15% от должностного оклада. Условия и порядок установления указанных надбавок определяются Кабинетом Министров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научно-исследовательских учреждениях, вузах, архивах, библиотеках, музеях, а также их охрану и использование.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5. Компетенция Республики Татарстан в области охраны, изучения и использования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К ведению Республики Татарстан в области охраны, изучения и использования государственных языков Республики Татарстан и других языков в Республике Татарстан относятся: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правовое регулирование в пределах своих полномочий отношений в области охраны, изучения и использования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обеспечение равноправного функционирования татарского и русского языков как государственных языков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br/>
        <w:t>создание условий для развития других языков в республике;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Республика Татарстан содействует сохранению, развитию и изучению татарского языка татарами и лицами других национальностей, проживающими за ее пределами.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6. 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разрабатывается Кабинетом Министров Республики Татарстан и утверждается Государственным Советом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Средства на финансирование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Государственная программа Республики Татарстан по сохранению, изучению и развитию государственных языков Республики Татарстан и других языков в Республике Татарстан предусматривает такие направления, как обеспечение функционирования государственных языков Республики Татарстан и других языков на территории Республики Татарстан, содействие изданию литературы на государственных и других языках в Республике Татарстан, финансирование научных исследований в этой области, содействие соответствующим научно-исследовательским институтам и вузам, ведущим исследования о государственных и других языках в Республике Татарстан, создание условий для использования этих языков в средствах массовой информации, подготовка специалистов, работающих в области сохранения, изучения и развития государственных и других языков в Республике Татарстан, развитие системы образования с целью совершенствования языковой культуры многонационального народа Республики Татарстан и другие.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Составной частью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является раздел о возрождении, сохранении и развитии татарского языка в статусе государственного языка Республики Татарстан, его всестороннем изучении и совершенствовании. В разделе предусматривается проведение комплекса мер по развитию и совершенствованию системы образования с татарским языком воспитания и обучения, подготовки научных и педагогических кадров, а также по развитию науки, искусства, литературы, телевидения и радиовещания, изданию книг, газет и журналов на татарском языке, выпуску словарей, учебной и учебно-методической литературы, а также решению других вопросов в целях расширения сферы применения татарского языка.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t>Реализацию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установленные сроки обеспечивают органы исполнительной власти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II.</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ПРАВА ГРАЖДАН ПО ИСПОЛЬЗОВАНИЮ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7. Право на выбор языка общения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Граждане в Республике Татарстан свободны в выборе и использовании языка общения.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8.</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Право на выбор языка воспитания и обучения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Граждане в Республике Татарстан имеют право свободного выбора языка воспитания и обучения. Обучение детей родному языку является гражданским долгом родителей.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обеспечивает на территории Республики Татарстан создание системы воспитательно-образовательных учреждений,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 проживающих на территории Республики Татарстан. Граждане в Республике Татарстан имеют право на получение основного общего образования на родном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Право выбора воспитательно-образовательного учреждения с тем или иным языком воспитания и обучения детей принадлежит родителям или лицам, их заменяющим,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Язык обучения и воспитания в детских дошкольных учреждениях, общеобразовательных школах, средних, средних специальных и высших учебных заведениях определяется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9.</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Изучение и преподавание государственных языков Республики Татарстан и других языков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Государство обеспечивает гражданам в Республике Татарстан условия для изучения и преподавания родного языка.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образовательных учреждениях, имеющих государственную аккредитацию, за исключением дошкольных образовательных учреждений, татарский и русский языки, как государственные языки Республики Татарстан, литература на татарском и русском языках изучаются в соответствии с государственными образовательными стандартами.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иных образовательных учреждениях Республики Татарстан государственные языки и другие языки изучаются и преподаются в порядке, определяемом учредителем (учредителями) и (или) уставом образовательного учреждения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t>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научно-исследовательских учреждениях и вузах, обеспечивает подготовку специалистов по государственным языкам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III. ИСПОЛЬЗОВАНИЕ ГОСУДАРСТВЕННЫХ И ДРУГИХ ЯЗЫКОВ В ДЕЯТЕЛЬНОСТИ ОРГАНОВ ГОСУДАРСТВЕННОЙ ВЛАСТИ РЕСПУБЛИКИ ТАТАРСТАН, ОРГАНОВ МЕСТНОГО САМОУПРАВЛЕНИЯ, ГОСУДАРСТВЕННЫХ ОРГАНОВ, ПРЕДПРИЯТИЙ, УЧРЕЖДЕНИЙ И ИНЫХ ОРГАНИЗАЦИЙ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10.</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 работы Государственного Совета Республики Татарстан, Кабинета Министров Республики Татарстан, Аппарата Президента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Государственном Совете Республики Татарстан, Кабинете Министров Республики Татарстан и Аппарате Президента Республики Татарстан работа ведется на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 сессиях Государственного Совета Республики Татарстан,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11.</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 опубликования законов и других нормативных правовых актов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законов Республики Татарстан и других нормативных правовых актов, принятых Государственным Советом Республики Татарстан, Президиумом Государственного Совета Республики Татарстан, Президентом Республики Татарстан, Кабинетом Министров Республики Татарстан и иными органами государственной власти Республики Татарстан, официально публикуются в соответствующих периодических изданиях на государственных языках Республики Татарстан и имеют одинаковую юридическую силу.</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12.</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 проведения выборов и референдумов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 проживающих на территории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Избирательные бюллетени и бюллетени для голосования на референдуме оформляются на государственных языках Республики Татарстан. По решению соответствующей избирательной комиссии, комиссии по проведению референдума бюллетени печатаются также на языках представителей других народов, проживающих на территории Республики Татарстан. Если для избирательного участка, участка референдума бюллетени печатаются на двух и более языках, текст на этих языках помещается в каждом бюллетене.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lastRenderedPageBreak/>
        <w:t>Протоколы итогов голосования, результатов выборов и референдумов в Республике Татарстан оформляются на государственных языках Республики Татарстан, а при необходимости также на языках представителей других народов, проживающих на территории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13. Язык работы органов местного самоуправления, государственных органов, предприятий, учреждений и иных организаций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деятельности органов местного самоуправления, государственных органов, предприятий, учреждений и иных организаций Республики Татарстан используются государственные языки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Акты органов местного самоуправления, государственных органов, предприятий, учреждений и иных организаций Республики Татарстан принимаются на татарском и русском языках. Акты органов местного самоуправления могут приниматься также на языках представителей других народов в местах их компактного проживания.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не владеющим государственными языками Республики Татарстан, предоставляется право выступать на заседании, совещании, собрании в органах местного самоуправления, государственных органах, на предприятиях, в учреждениях и иных организациях на том языке, которым они владеют. В случае необходимости обеспечивается соответствующий перевод выступления.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Гражданам, не владеющим тем языком, на котором ведутся заседание, совещание, собрание в органах местного самоуправления, государственных органах, на предприятиях, в учреждениях и иных организациях, в случае необходимости обеспечивается перевод на приемлемый для этих граждан язык.</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Рассмотрение обращений граждан в органах государственной власти Республики Татарстан, органах местного самоуправления и их должностными лицами осуществляется в порядке установленном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14. Язык официального делопроизводства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 территории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ведется на государственных языках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местности компактного проживания населения, не владеющего государственными языками Республики Татарстан, официальное делопроизводство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может вестись на языке большинства населения данной местности.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документов (бланков, печатей, штампов, штемпелей) и вывесок с наименованиями органов государственной власти, органов местного самоуправления, государственных органов, предприятий, учреждений и иных организаций оформляются на государственных языках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Республике Татарстан официальные документы, удостоверяющие личность гражданина или сведения о нем, оформляются с учетом правил и традиций именования, существующих в татарском и русском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15. Язык официальной переписки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Официальная переписка и иные официальные взаимоотношения между государственными органами, предприятиями, учреждениями и иными организациями в Республике Татарстан ведутся на татарском и русском языках, а с адресатами в Российской Федерации и ее субъектах – на русском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16. Язык судопроизводства и делопроизводства в судах и правоохранительных органах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Судопроизводство и делопроизводство в Конституционном суде Республике Татарстан, Верховном суде Республики Татарстан, районных судах, у мировых судей Республики Татарстан,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 установленном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Лица, участвующие в деле и не владеющие языком, на котором ведутся судопроизводство и делопроизводство в судах, а также делопроизводство в правоохранительных органах Республики Татарстан, вправе выступать и давать объяснения на родном языке или на любом свободно избранном ими языке общения, а также пользоваться услугами переводчика.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17.</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 нотариального делопроизводства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 выполняющих функции нотариального делопроизводства.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18. Язык средств массовой информации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Издание республиканских газет и журналов, передачи телевидения и радиовещания осуществляются на татарском и русском языках. Газеты и журналы могут также по усмотрению учредителей издаваться на иных языках.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средствах массовой информации могут использоваться также языки представителей других народов, проживающих на территории Республики Татарстан, составляющих большинство населения данной территории.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При переводе и дублировании кино- и видеопродукции используются государственные и другие языки с учетом интересов населения.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19. Языки, используемые в сферах промышленности, связи, транспорта и энергетики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сфере промышленности, транспорта, связи и энергетики на территории Республики Татарстан применяются государственные языки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Использование языков в оперативной связи в железнодорожном, воздушном, речном, трубопроводном транспорте, энергетике и связи регулируется федеральным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сфере промышленности, связи, транспорта и энергетики, наряду с государственными языками республики, с учетом интересов местного населения могут употребляться другие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20.</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Языки, используемые в государственной сфере обслуживания и в коммерческой деятельности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государственной сфере обслуживания и в коммерческой деятельности используются государственные языки Республики Татарстан и иные языки населения, проживающего на соответствующей территории, в объемах, необходимых для профессиональной деятельности. Отказ в обслуживании граждан под предлогом незнания языка недопустим и влечет за собой ответственность согласно законодательству.</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Тексты объявлений, афиш, другой наглядной информации оформляются на государственных языках Республики Татарстан или на одном из них, а также на других языках. Организации Республики Татарстан с учетом мнений потребителей вправе оформлять выпускаемую продукцию ярлыками, инструкциями, этикетками на татарском языке.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21. Языки в сфере науки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Республике Татарстан осуществляется свободный выбор языка научных работ.</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периодических научных изданиях, публикуемых на татарском языке, изложение основных положений научных результатов (резюме) дается на русском языке и по необходимости на одном из иностранных языков. В периодических научных изданиях, публикуемых на русском и другом языках, резюме дается на татарском языке, и по необходимости - на одном из иностранных языков.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22.</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Языки в сфере культуры</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 политической, научной и другой литературы, а также перевод на татарский язык и публичная демонстрация фильмов и других аудиовизуальных произведений.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целях обогащения культуры народов, проживающих на территории Республики Татарстан, обеспечивается перевод произведений мировой культуры на татарский и русский языки.</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 их издание и тиражирование.</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 xml:space="preserve">В целях обеспечения связи современной культуры с ее истоками в татарских школах,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w:t>
      </w:r>
      <w:proofErr w:type="spellStart"/>
      <w:r w:rsidRPr="00320828">
        <w:rPr>
          <w:rFonts w:ascii="Arial" w:eastAsia="Times New Roman" w:hAnsi="Arial" w:cs="Arial"/>
          <w:color w:val="000000"/>
          <w:sz w:val="20"/>
          <w:szCs w:val="20"/>
          <w:bdr w:val="none" w:sz="0" w:space="0" w:color="auto" w:frame="1"/>
        </w:rPr>
        <w:t>старотатарского</w:t>
      </w:r>
      <w:proofErr w:type="spellEnd"/>
      <w:r w:rsidRPr="00320828">
        <w:rPr>
          <w:rFonts w:ascii="Arial" w:eastAsia="Times New Roman" w:hAnsi="Arial" w:cs="Arial"/>
          <w:color w:val="000000"/>
          <w:sz w:val="20"/>
          <w:szCs w:val="20"/>
          <w:bdr w:val="none" w:sz="0" w:space="0" w:color="auto" w:frame="1"/>
        </w:rPr>
        <w:t xml:space="preserve"> письменного языка на арабской графике как учебного предмета.</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республике создаются условия для изучения арабской и латинской график. Осуществляется подготовка научно-педагогических кадров, издание учебников, учебных пособий, литературно-исторических памятников и книг на этих графиках.</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IV.</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ЯЗЫК ГЕОГРАФИЧЕСКИХ НАИМЕНОВАНИЙ И НАДПИСЕЙ, ТОПОГРАФИЧЕСКИХ ОБОЗНАЧЕНИЙ И ДОРОЖНЫХ УКАЗАТЕЛЕЙ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23.</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Порядок определения языка географических наименований и надписей, топографических обозначений и дорожных указателей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В Республике Татарстан географические наименования и надписи, топографические обозначения, дорожные указатели оформляются на татарском и русском языках, а также на иных языках с учетом интересов местного населения.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24.</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Обязанности органов исполнительной власти Республики Татарстан по оформлению и установлению надписей, топографических обозначений и дорожных указателей</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Органы исполнительной власти Республики Татарстан обеспечивают написание наименований географических объектов, поддержание в надлежащем порядке надписей,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25. Наименование и переименование территорий, населенных пунктов и иных объектов</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Наименование и переименование территорий, населенных пунктов и иных объектов производятся на государственных языках Республики Татарстан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Искажение наименований населенных пунктов не допускается.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V.</w:t>
      </w:r>
      <w:r w:rsidRPr="00320828">
        <w:rPr>
          <w:rFonts w:ascii="Arial" w:eastAsia="Times New Roman" w:hAnsi="Arial" w:cs="Arial"/>
          <w:color w:val="000000"/>
          <w:sz w:val="20"/>
          <w:u w:val="single"/>
        </w:rPr>
        <w:t> </w:t>
      </w:r>
      <w:r w:rsidRPr="00320828">
        <w:rPr>
          <w:rFonts w:ascii="Arial" w:eastAsia="Times New Roman" w:hAnsi="Arial" w:cs="Arial"/>
          <w:b/>
          <w:bCs/>
          <w:color w:val="000000"/>
          <w:sz w:val="20"/>
          <w:szCs w:val="20"/>
          <w:u w:val="single"/>
          <w:bdr w:val="none" w:sz="0" w:space="0" w:color="auto" w:frame="1"/>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26.</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Использование государственных языков Республики Татарстан при осуществлении международных и внешнеэкономических связей Республики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 .Соглашения об осуществлении внешнеэкономических связей и иные международные акты, заключаемые от имени Республики Татарстан, оформляются на татарском и русском языках и на языке другой договаривающейся стороны либо на иных языках по взаимной договоренности сторон.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u w:val="single"/>
          <w:bdr w:val="none" w:sz="0" w:space="0" w:color="auto" w:frame="1"/>
        </w:rPr>
        <w:t>Глава VI.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27.</w:t>
      </w:r>
      <w:r w:rsidRPr="00320828">
        <w:rPr>
          <w:rFonts w:ascii="Arial" w:eastAsia="Times New Roman" w:hAnsi="Arial" w:cs="Arial"/>
          <w:color w:val="000000"/>
          <w:sz w:val="20"/>
        </w:rPr>
        <w:t> </w:t>
      </w:r>
      <w:r w:rsidRPr="00320828">
        <w:rPr>
          <w:rFonts w:ascii="Arial" w:eastAsia="Times New Roman" w:hAnsi="Arial" w:cs="Arial"/>
          <w:b/>
          <w:bCs/>
          <w:color w:val="000000"/>
          <w:sz w:val="20"/>
          <w:szCs w:val="20"/>
          <w:bdr w:val="none" w:sz="0" w:space="0" w:color="auto" w:frame="1"/>
        </w:rPr>
        <w:t>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Обязанность надлежащего исполнения требований настоящего Закона в органах государственной власти Республики Татарстан, органах местного самоуправления, государственных органах, на предприятиях, в учреждениях и иных организациях возлагается непосредственно на их руководителя либо иных уполномоченных должностных лиц.</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b/>
          <w:bCs/>
          <w:color w:val="000000"/>
          <w:sz w:val="20"/>
          <w:szCs w:val="20"/>
          <w:bdr w:val="none" w:sz="0" w:space="0" w:color="auto" w:frame="1"/>
        </w:rPr>
        <w:t>Статья 2.</w:t>
      </w:r>
      <w:r w:rsidRPr="00320828">
        <w:rPr>
          <w:rFonts w:ascii="Arial" w:eastAsia="Times New Roman" w:hAnsi="Arial" w:cs="Arial"/>
          <w:color w:val="000000"/>
          <w:sz w:val="20"/>
        </w:rPr>
        <w:t> </w:t>
      </w:r>
      <w:r w:rsidRPr="00320828">
        <w:rPr>
          <w:rFonts w:ascii="Arial" w:eastAsia="Times New Roman" w:hAnsi="Arial" w:cs="Arial"/>
          <w:color w:val="000000"/>
          <w:sz w:val="20"/>
          <w:szCs w:val="20"/>
          <w:bdr w:val="none" w:sz="0" w:space="0" w:color="auto" w:frame="1"/>
        </w:rPr>
        <w:t>Настоящий Закон вступает в силу по истечении десяти дней со дня его официального опубликования.</w:t>
      </w:r>
      <w:r w:rsidRPr="00320828">
        <w:rPr>
          <w:rFonts w:ascii="Arial" w:eastAsia="Times New Roman" w:hAnsi="Arial" w:cs="Arial"/>
          <w:color w:val="000000"/>
          <w:sz w:val="20"/>
          <w:szCs w:val="20"/>
          <w:bdr w:val="none" w:sz="0" w:space="0" w:color="auto" w:frame="1"/>
        </w:rPr>
        <w:br/>
      </w:r>
      <w:r w:rsidRPr="00320828">
        <w:rPr>
          <w:rFonts w:ascii="Arial" w:eastAsia="Times New Roman" w:hAnsi="Arial" w:cs="Arial"/>
          <w:color w:val="000000"/>
          <w:sz w:val="20"/>
          <w:szCs w:val="20"/>
          <w:bdr w:val="none" w:sz="0" w:space="0" w:color="auto" w:frame="1"/>
        </w:rPr>
        <w:br/>
        <w:t>Кабинету Министров Республики Татарстан привести свои нормативные правовые акты в соответствие с настоящим Законом.</w:t>
      </w:r>
    </w:p>
    <w:p w:rsidR="00320828" w:rsidRPr="00320828" w:rsidRDefault="00320828" w:rsidP="00320828">
      <w:pPr>
        <w:shd w:val="clear" w:color="auto" w:fill="F6F6F6"/>
        <w:spacing w:after="0" w:line="298" w:lineRule="atLeast"/>
        <w:jc w:val="righ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Президент</w:t>
      </w:r>
      <w:r w:rsidRPr="00320828">
        <w:rPr>
          <w:rFonts w:ascii="Arial" w:eastAsia="Times New Roman" w:hAnsi="Arial" w:cs="Arial"/>
          <w:color w:val="000000"/>
          <w:sz w:val="20"/>
          <w:szCs w:val="20"/>
          <w:bdr w:val="none" w:sz="0" w:space="0" w:color="auto" w:frame="1"/>
        </w:rPr>
        <w:br/>
        <w:t>Республики Татарстан</w:t>
      </w:r>
      <w:r w:rsidRPr="00320828">
        <w:rPr>
          <w:rFonts w:ascii="Arial" w:eastAsia="Times New Roman" w:hAnsi="Arial" w:cs="Arial"/>
          <w:color w:val="000000"/>
          <w:sz w:val="20"/>
          <w:szCs w:val="20"/>
          <w:bdr w:val="none" w:sz="0" w:space="0" w:color="auto" w:frame="1"/>
        </w:rPr>
        <w:br/>
        <w:t>М.Ш.Шаймиев</w:t>
      </w:r>
    </w:p>
    <w:p w:rsidR="00320828" w:rsidRPr="00320828" w:rsidRDefault="00320828" w:rsidP="00320828">
      <w:pPr>
        <w:shd w:val="clear" w:color="auto" w:fill="F6F6F6"/>
        <w:spacing w:after="0" w:line="298" w:lineRule="atLeast"/>
        <w:jc w:val="righ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Казань, Кремль</w:t>
      </w:r>
      <w:r w:rsidRPr="00320828">
        <w:rPr>
          <w:rFonts w:ascii="Arial" w:eastAsia="Times New Roman" w:hAnsi="Arial" w:cs="Arial"/>
          <w:color w:val="000000"/>
          <w:sz w:val="20"/>
          <w:szCs w:val="20"/>
          <w:bdr w:val="none" w:sz="0" w:space="0" w:color="auto" w:frame="1"/>
        </w:rPr>
        <w:br/>
        <w:t>28 июля 2004 года</w:t>
      </w:r>
      <w:r w:rsidRPr="00320828">
        <w:rPr>
          <w:rFonts w:ascii="Arial" w:eastAsia="Times New Roman" w:hAnsi="Arial" w:cs="Arial"/>
          <w:color w:val="000000"/>
          <w:sz w:val="20"/>
          <w:szCs w:val="20"/>
          <w:bdr w:val="none" w:sz="0" w:space="0" w:color="auto" w:frame="1"/>
        </w:rPr>
        <w:br/>
        <w:t>N 44-ЗРТ</w:t>
      </w:r>
    </w:p>
    <w:p w:rsidR="00320828" w:rsidRPr="00320828" w:rsidRDefault="00320828" w:rsidP="00320828">
      <w:pPr>
        <w:shd w:val="clear" w:color="auto" w:fill="F6F6F6"/>
        <w:spacing w:after="0" w:line="298" w:lineRule="atLeast"/>
        <w:textAlignment w:val="baseline"/>
        <w:rPr>
          <w:rFonts w:ascii="Arial" w:eastAsia="Times New Roman" w:hAnsi="Arial" w:cs="Arial"/>
          <w:color w:val="000000"/>
          <w:sz w:val="20"/>
          <w:szCs w:val="20"/>
        </w:rPr>
      </w:pPr>
      <w:r w:rsidRPr="00320828">
        <w:rPr>
          <w:rFonts w:ascii="Arial" w:eastAsia="Times New Roman" w:hAnsi="Arial" w:cs="Arial"/>
          <w:color w:val="000000"/>
          <w:sz w:val="20"/>
          <w:szCs w:val="20"/>
          <w:bdr w:val="none" w:sz="0" w:space="0" w:color="auto" w:frame="1"/>
        </w:rPr>
        <w:t> </w:t>
      </w:r>
    </w:p>
    <w:p w:rsidR="00B27163" w:rsidRDefault="00B27163"/>
    <w:sectPr w:rsidR="00B27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828"/>
    <w:rsid w:val="000D2E78"/>
    <w:rsid w:val="00320828"/>
    <w:rsid w:val="00B27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208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20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65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3638</Words>
  <Characters>20739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User4</cp:lastModifiedBy>
  <cp:revision>2</cp:revision>
  <dcterms:created xsi:type="dcterms:W3CDTF">2019-01-30T06:57:00Z</dcterms:created>
  <dcterms:modified xsi:type="dcterms:W3CDTF">2019-01-30T06:57:00Z</dcterms:modified>
</cp:coreProperties>
</file>